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67C" w:rsidRPr="007D667C" w:rsidRDefault="007D667C" w:rsidP="007D667C">
      <w:pPr>
        <w:spacing w:after="0" w:line="240" w:lineRule="auto"/>
        <w:rPr>
          <w:rFonts w:ascii="Times New Roman" w:eastAsia="Times New Roman" w:hAnsi="Times New Roman" w:cs="Times New Roman"/>
          <w:b/>
          <w:sz w:val="28"/>
          <w:szCs w:val="28"/>
          <w:lang w:eastAsia="en-GB"/>
        </w:rPr>
      </w:pPr>
      <w:r w:rsidRPr="007D667C">
        <w:rPr>
          <w:rFonts w:ascii="Times New Roman" w:eastAsia="Times New Roman" w:hAnsi="Times New Roman" w:cs="Times New Roman"/>
          <w:b/>
          <w:sz w:val="28"/>
          <w:szCs w:val="28"/>
          <w:lang w:eastAsia="en-GB"/>
        </w:rPr>
        <w:t>Apologia...a rejoinder</w:t>
      </w:r>
    </w:p>
    <w:p w:rsidR="007D667C" w:rsidRPr="007D667C" w:rsidRDefault="007D667C" w:rsidP="007D667C">
      <w:pPr>
        <w:spacing w:after="0" w:line="240" w:lineRule="auto"/>
        <w:rPr>
          <w:rFonts w:ascii="Times New Roman" w:eastAsia="Times New Roman" w:hAnsi="Times New Roman" w:cs="Times New Roman"/>
          <w:sz w:val="24"/>
          <w:szCs w:val="24"/>
          <w:lang w:eastAsia="en-GB"/>
        </w:rPr>
      </w:pPr>
    </w:p>
    <w:p w:rsidR="007D667C" w:rsidRPr="007D667C" w:rsidRDefault="007D667C" w:rsidP="007D667C">
      <w:pPr>
        <w:spacing w:after="0" w:line="240" w:lineRule="auto"/>
        <w:rPr>
          <w:rFonts w:ascii="Times New Roman" w:eastAsia="Times New Roman" w:hAnsi="Times New Roman" w:cs="Times New Roman"/>
          <w:sz w:val="24"/>
          <w:szCs w:val="24"/>
          <w:lang w:eastAsia="en-GB"/>
        </w:rPr>
      </w:pPr>
      <w:r w:rsidRPr="007D667C">
        <w:rPr>
          <w:rFonts w:ascii="Times New Roman" w:eastAsia="Times New Roman" w:hAnsi="Times New Roman" w:cs="Times New Roman"/>
          <w:sz w:val="24"/>
          <w:szCs w:val="24"/>
          <w:lang w:eastAsia="en-GB"/>
        </w:rPr>
        <w:t xml:space="preserve">While welcoming Robert Morgan to the role of Vice Chair, his short defence of the locally agreed syllabus </w:t>
      </w:r>
      <w:r w:rsidR="00306BE3">
        <w:rPr>
          <w:rFonts w:ascii="Times New Roman" w:eastAsia="Times New Roman" w:hAnsi="Times New Roman" w:cs="Times New Roman"/>
          <w:sz w:val="24"/>
          <w:szCs w:val="24"/>
          <w:lang w:eastAsia="en-GB"/>
        </w:rPr>
        <w:t xml:space="preserve">(LAS) </w:t>
      </w:r>
      <w:r w:rsidRPr="007D667C">
        <w:rPr>
          <w:rFonts w:ascii="Times New Roman" w:eastAsia="Times New Roman" w:hAnsi="Times New Roman" w:cs="Times New Roman"/>
          <w:sz w:val="24"/>
          <w:szCs w:val="24"/>
          <w:lang w:eastAsia="en-GB"/>
        </w:rPr>
        <w:t>procedure</w:t>
      </w:r>
      <w:r w:rsidR="00DB3473">
        <w:rPr>
          <w:rFonts w:ascii="Times New Roman" w:eastAsia="Times New Roman" w:hAnsi="Times New Roman" w:cs="Times New Roman"/>
          <w:sz w:val="24"/>
          <w:szCs w:val="24"/>
          <w:lang w:eastAsia="en-GB"/>
        </w:rPr>
        <w:t xml:space="preserve"> (SACRE Briefing 22)</w:t>
      </w:r>
      <w:r w:rsidRPr="007D667C">
        <w:rPr>
          <w:rFonts w:ascii="Times New Roman" w:eastAsia="Times New Roman" w:hAnsi="Times New Roman" w:cs="Times New Roman"/>
          <w:sz w:val="24"/>
          <w:szCs w:val="24"/>
          <w:lang w:eastAsia="en-GB"/>
        </w:rPr>
        <w:t xml:space="preserve"> merits, in my view, a modest rejoinder.</w:t>
      </w:r>
    </w:p>
    <w:p w:rsidR="007D667C" w:rsidRPr="007D667C" w:rsidRDefault="007D667C" w:rsidP="007D667C">
      <w:pPr>
        <w:spacing w:after="0" w:line="240" w:lineRule="auto"/>
        <w:rPr>
          <w:rFonts w:ascii="Times New Roman" w:eastAsia="Times New Roman" w:hAnsi="Times New Roman" w:cs="Times New Roman"/>
          <w:sz w:val="24"/>
          <w:szCs w:val="24"/>
          <w:lang w:eastAsia="en-GB"/>
        </w:rPr>
      </w:pPr>
    </w:p>
    <w:p w:rsidR="007D667C" w:rsidRPr="007D667C" w:rsidRDefault="007D667C" w:rsidP="007D667C">
      <w:pPr>
        <w:spacing w:after="0" w:line="240" w:lineRule="auto"/>
        <w:rPr>
          <w:rFonts w:ascii="Times New Roman" w:eastAsia="Times New Roman" w:hAnsi="Times New Roman" w:cs="Times New Roman"/>
          <w:sz w:val="24"/>
          <w:szCs w:val="24"/>
          <w:lang w:eastAsia="en-GB"/>
        </w:rPr>
      </w:pPr>
      <w:r w:rsidRPr="007D667C">
        <w:rPr>
          <w:rFonts w:ascii="Times New Roman" w:eastAsia="Times New Roman" w:hAnsi="Times New Roman" w:cs="Times New Roman"/>
          <w:sz w:val="24"/>
          <w:szCs w:val="24"/>
          <w:lang w:eastAsia="en-GB"/>
        </w:rPr>
        <w:t>Three points:</w:t>
      </w:r>
    </w:p>
    <w:p w:rsidR="007D667C" w:rsidRPr="007D667C" w:rsidRDefault="007D667C" w:rsidP="007D667C">
      <w:pPr>
        <w:spacing w:after="0" w:line="240" w:lineRule="auto"/>
        <w:rPr>
          <w:rFonts w:ascii="Times New Roman" w:eastAsia="Times New Roman" w:hAnsi="Times New Roman" w:cs="Times New Roman"/>
          <w:sz w:val="24"/>
          <w:szCs w:val="24"/>
          <w:lang w:eastAsia="en-GB"/>
        </w:rPr>
      </w:pPr>
    </w:p>
    <w:p w:rsidR="007D667C" w:rsidRPr="007D667C" w:rsidRDefault="007D667C" w:rsidP="007D667C">
      <w:pPr>
        <w:spacing w:after="0" w:line="240" w:lineRule="auto"/>
        <w:rPr>
          <w:rFonts w:ascii="Times New Roman" w:eastAsia="Times New Roman" w:hAnsi="Times New Roman" w:cs="Times New Roman"/>
          <w:sz w:val="24"/>
          <w:szCs w:val="24"/>
          <w:lang w:eastAsia="en-GB"/>
        </w:rPr>
      </w:pPr>
      <w:r w:rsidRPr="007D667C">
        <w:rPr>
          <w:rFonts w:ascii="Times New Roman" w:eastAsia="Times New Roman" w:hAnsi="Times New Roman" w:cs="Times New Roman"/>
          <w:sz w:val="24"/>
          <w:szCs w:val="24"/>
          <w:lang w:eastAsia="en-GB"/>
        </w:rPr>
        <w:t xml:space="preserve">1. While </w:t>
      </w:r>
      <w:r w:rsidR="00DB3473">
        <w:rPr>
          <w:rFonts w:ascii="Times New Roman" w:eastAsia="Times New Roman" w:hAnsi="Times New Roman" w:cs="Times New Roman"/>
          <w:sz w:val="24"/>
          <w:szCs w:val="24"/>
          <w:lang w:eastAsia="en-GB"/>
        </w:rPr>
        <w:t xml:space="preserve">Dr Morgan may be right in asserting that </w:t>
      </w:r>
      <w:r w:rsidRPr="007D667C">
        <w:rPr>
          <w:rFonts w:ascii="Times New Roman" w:eastAsia="Times New Roman" w:hAnsi="Times New Roman" w:cs="Times New Roman"/>
          <w:sz w:val="24"/>
          <w:szCs w:val="24"/>
          <w:lang w:eastAsia="en-GB"/>
        </w:rPr>
        <w:t xml:space="preserve">local democracy </w:t>
      </w:r>
      <w:r w:rsidR="00DB3473">
        <w:rPr>
          <w:rFonts w:ascii="Times New Roman" w:eastAsia="Times New Roman" w:hAnsi="Times New Roman" w:cs="Times New Roman"/>
          <w:sz w:val="24"/>
          <w:szCs w:val="24"/>
          <w:lang w:eastAsia="en-GB"/>
        </w:rPr>
        <w:t>is not</w:t>
      </w:r>
      <w:bookmarkStart w:id="0" w:name="_GoBack"/>
      <w:bookmarkEnd w:id="0"/>
      <w:r w:rsidRPr="007D667C">
        <w:rPr>
          <w:rFonts w:ascii="Times New Roman" w:eastAsia="Times New Roman" w:hAnsi="Times New Roman" w:cs="Times New Roman"/>
          <w:sz w:val="24"/>
          <w:szCs w:val="24"/>
          <w:lang w:eastAsia="en-GB"/>
        </w:rPr>
        <w:t xml:space="preserve"> "anachronistic", the membership rules for SACREs most certainly are. They da</w:t>
      </w:r>
      <w:r w:rsidR="00306BE3">
        <w:rPr>
          <w:rFonts w:ascii="Times New Roman" w:eastAsia="Times New Roman" w:hAnsi="Times New Roman" w:cs="Times New Roman"/>
          <w:sz w:val="24"/>
          <w:szCs w:val="24"/>
          <w:lang w:eastAsia="en-GB"/>
        </w:rPr>
        <w:t>te back more than 30 years and t</w:t>
      </w:r>
      <w:r w:rsidRPr="007D667C">
        <w:rPr>
          <w:rFonts w:ascii="Times New Roman" w:eastAsia="Times New Roman" w:hAnsi="Times New Roman" w:cs="Times New Roman"/>
          <w:sz w:val="24"/>
          <w:szCs w:val="24"/>
          <w:lang w:eastAsia="en-GB"/>
        </w:rPr>
        <w:t xml:space="preserve">ake no recognition </w:t>
      </w:r>
      <w:r w:rsidR="00306BE3">
        <w:rPr>
          <w:rFonts w:ascii="Times New Roman" w:eastAsia="Times New Roman" w:hAnsi="Times New Roman" w:cs="Times New Roman"/>
          <w:sz w:val="24"/>
          <w:szCs w:val="24"/>
          <w:lang w:eastAsia="en-GB"/>
        </w:rPr>
        <w:t>of contemporary data</w:t>
      </w:r>
      <w:r w:rsidR="00DB3473">
        <w:rPr>
          <w:rFonts w:ascii="Times New Roman" w:eastAsia="Times New Roman" w:hAnsi="Times New Roman" w:cs="Times New Roman"/>
          <w:sz w:val="24"/>
          <w:szCs w:val="24"/>
          <w:lang w:eastAsia="en-GB"/>
        </w:rPr>
        <w:t xml:space="preserve"> - principally, </w:t>
      </w:r>
      <w:r w:rsidRPr="007D667C">
        <w:rPr>
          <w:rFonts w:ascii="Times New Roman" w:eastAsia="Times New Roman" w:hAnsi="Times New Roman" w:cs="Times New Roman"/>
          <w:sz w:val="24"/>
          <w:szCs w:val="24"/>
          <w:lang w:eastAsia="en-GB"/>
        </w:rPr>
        <w:t>that some 53% of the population now describe themselves as having "no faith". This figure rises to over 70% in young people.</w:t>
      </w:r>
      <w:r w:rsidR="00306BE3">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 xml:space="preserve"> </w:t>
      </w:r>
      <w:r w:rsidRPr="007D667C">
        <w:rPr>
          <w:rFonts w:ascii="Times New Roman" w:eastAsia="Times New Roman" w:hAnsi="Times New Roman" w:cs="Times New Roman"/>
          <w:sz w:val="24"/>
          <w:szCs w:val="24"/>
          <w:lang w:eastAsia="en-GB"/>
        </w:rPr>
        <w:t>While some enlightened SACREs have found routes to non-faith representation, there is no right to representation from more than half the community. To disenfranchise the majority is, at the very least, an eccentric approach to democracy. The members</w:t>
      </w:r>
      <w:r>
        <w:rPr>
          <w:rFonts w:ascii="Times New Roman" w:eastAsia="Times New Roman" w:hAnsi="Times New Roman" w:cs="Times New Roman"/>
          <w:sz w:val="24"/>
          <w:szCs w:val="24"/>
          <w:lang w:eastAsia="en-GB"/>
        </w:rPr>
        <w:t>hip of SACREs and ASCs are, as D</w:t>
      </w:r>
      <w:r w:rsidRPr="007D667C">
        <w:rPr>
          <w:rFonts w:ascii="Times New Roman" w:eastAsia="Times New Roman" w:hAnsi="Times New Roman" w:cs="Times New Roman"/>
          <w:sz w:val="24"/>
          <w:szCs w:val="24"/>
          <w:lang w:eastAsia="en-GB"/>
        </w:rPr>
        <w:t>r Morgan points out, indeed separate in law, but very seldom in fact.</w:t>
      </w:r>
    </w:p>
    <w:p w:rsidR="007D667C" w:rsidRPr="007D667C" w:rsidRDefault="007D667C" w:rsidP="007D667C">
      <w:pPr>
        <w:spacing w:after="0" w:line="240" w:lineRule="auto"/>
        <w:rPr>
          <w:rFonts w:ascii="Times New Roman" w:eastAsia="Times New Roman" w:hAnsi="Times New Roman" w:cs="Times New Roman"/>
          <w:sz w:val="24"/>
          <w:szCs w:val="24"/>
          <w:lang w:eastAsia="en-GB"/>
        </w:rPr>
      </w:pPr>
    </w:p>
    <w:p w:rsidR="007D667C" w:rsidRPr="007D667C" w:rsidRDefault="007D667C" w:rsidP="007D667C">
      <w:pPr>
        <w:spacing w:after="0" w:line="240" w:lineRule="auto"/>
        <w:rPr>
          <w:rFonts w:ascii="Times New Roman" w:eastAsia="Times New Roman" w:hAnsi="Times New Roman" w:cs="Times New Roman"/>
          <w:sz w:val="24"/>
          <w:szCs w:val="24"/>
          <w:lang w:eastAsia="en-GB"/>
        </w:rPr>
      </w:pPr>
      <w:r w:rsidRPr="007D667C">
        <w:rPr>
          <w:rFonts w:ascii="Times New Roman" w:eastAsia="Times New Roman" w:hAnsi="Times New Roman" w:cs="Times New Roman"/>
          <w:sz w:val="24"/>
          <w:szCs w:val="24"/>
          <w:lang w:eastAsia="en-GB"/>
        </w:rPr>
        <w:t>2. The "production" of a LAS is now approaching a legal fiction. Few LAs have anything like the necessary resources to fund such a production and, instead, buy an off-the-shelf publication from a very small number of suppliers and then "customise" the document with an introduction and an appendix or two. This practice is not universal, but it appears to be quite common. Very few would accept that this is the spirit (nor indeed the intention) of the legislation.</w:t>
      </w:r>
      <w:r w:rsidR="00306BE3">
        <w:rPr>
          <w:rFonts w:ascii="Times New Roman" w:eastAsia="Times New Roman" w:hAnsi="Times New Roman" w:cs="Times New Roman"/>
          <w:sz w:val="24"/>
          <w:szCs w:val="24"/>
          <w:lang w:eastAsia="en-GB"/>
        </w:rPr>
        <w:t xml:space="preserve"> The practice clearly undermines the concept of “local determination” and would not (presumably) have the support of those who think that local determination is </w:t>
      </w:r>
      <w:r w:rsidR="00DB3473">
        <w:rPr>
          <w:rFonts w:ascii="Times New Roman" w:eastAsia="Times New Roman" w:hAnsi="Times New Roman" w:cs="Times New Roman"/>
          <w:sz w:val="24"/>
          <w:szCs w:val="24"/>
          <w:lang w:eastAsia="en-GB"/>
        </w:rPr>
        <w:t>desirable</w:t>
      </w:r>
      <w:r w:rsidR="00306BE3">
        <w:rPr>
          <w:rFonts w:ascii="Times New Roman" w:eastAsia="Times New Roman" w:hAnsi="Times New Roman" w:cs="Times New Roman"/>
          <w:sz w:val="24"/>
          <w:szCs w:val="24"/>
          <w:lang w:eastAsia="en-GB"/>
        </w:rPr>
        <w:t>.</w:t>
      </w:r>
    </w:p>
    <w:p w:rsidR="007D667C" w:rsidRPr="007D667C" w:rsidRDefault="007D667C" w:rsidP="007D667C">
      <w:pPr>
        <w:spacing w:after="0" w:line="240" w:lineRule="auto"/>
        <w:rPr>
          <w:rFonts w:ascii="Times New Roman" w:eastAsia="Times New Roman" w:hAnsi="Times New Roman" w:cs="Times New Roman"/>
          <w:sz w:val="24"/>
          <w:szCs w:val="24"/>
          <w:lang w:eastAsia="en-GB"/>
        </w:rPr>
      </w:pPr>
    </w:p>
    <w:p w:rsidR="007D667C" w:rsidRPr="007D667C" w:rsidRDefault="007D667C" w:rsidP="007D667C">
      <w:pPr>
        <w:spacing w:after="0" w:line="240" w:lineRule="auto"/>
        <w:rPr>
          <w:rFonts w:ascii="Times New Roman" w:eastAsia="Times New Roman" w:hAnsi="Times New Roman" w:cs="Times New Roman"/>
          <w:sz w:val="24"/>
          <w:szCs w:val="24"/>
          <w:lang w:eastAsia="en-GB"/>
        </w:rPr>
      </w:pPr>
      <w:r w:rsidRPr="007D667C">
        <w:rPr>
          <w:rFonts w:ascii="Times New Roman" w:eastAsia="Times New Roman" w:hAnsi="Times New Roman" w:cs="Times New Roman"/>
          <w:sz w:val="24"/>
          <w:szCs w:val="24"/>
          <w:lang w:eastAsia="en-GB"/>
        </w:rPr>
        <w:t xml:space="preserve">3. </w:t>
      </w:r>
      <w:r w:rsidR="00306BE3">
        <w:rPr>
          <w:rFonts w:ascii="Times New Roman" w:eastAsia="Times New Roman" w:hAnsi="Times New Roman" w:cs="Times New Roman"/>
          <w:sz w:val="24"/>
          <w:szCs w:val="24"/>
          <w:lang w:eastAsia="en-GB"/>
        </w:rPr>
        <w:t>Finally, it</w:t>
      </w:r>
      <w:r w:rsidRPr="007D667C">
        <w:rPr>
          <w:rFonts w:ascii="Times New Roman" w:eastAsia="Times New Roman" w:hAnsi="Times New Roman" w:cs="Times New Roman"/>
          <w:sz w:val="24"/>
          <w:szCs w:val="24"/>
          <w:lang w:eastAsia="en-GB"/>
        </w:rPr>
        <w:t xml:space="preserve"> is, I suggest, a touch fanciful to attribute the lack of a national curriculum in RE to governmental commitment to local democracy.</w:t>
      </w:r>
      <w:r>
        <w:rPr>
          <w:rFonts w:ascii="Times New Roman" w:eastAsia="Times New Roman" w:hAnsi="Times New Roman" w:cs="Times New Roman"/>
          <w:sz w:val="24"/>
          <w:szCs w:val="24"/>
          <w:lang w:eastAsia="en-GB"/>
        </w:rPr>
        <w:t xml:space="preserve"> </w:t>
      </w:r>
      <w:r w:rsidRPr="007D667C">
        <w:rPr>
          <w:rFonts w:ascii="Times New Roman" w:eastAsia="Times New Roman" w:hAnsi="Times New Roman" w:cs="Times New Roman"/>
          <w:sz w:val="24"/>
          <w:szCs w:val="24"/>
          <w:lang w:eastAsia="en-GB"/>
        </w:rPr>
        <w:t xml:space="preserve">When I asked, some years' ago, a senior civil servant in the </w:t>
      </w:r>
      <w:r w:rsidR="00DB3473" w:rsidRPr="007D667C">
        <w:rPr>
          <w:rFonts w:ascii="Times New Roman" w:eastAsia="Times New Roman" w:hAnsi="Times New Roman" w:cs="Times New Roman"/>
          <w:sz w:val="24"/>
          <w:szCs w:val="24"/>
          <w:lang w:eastAsia="en-GB"/>
        </w:rPr>
        <w:t>Dept.</w:t>
      </w:r>
      <w:r w:rsidRPr="007D667C">
        <w:rPr>
          <w:rFonts w:ascii="Times New Roman" w:eastAsia="Times New Roman" w:hAnsi="Times New Roman" w:cs="Times New Roman"/>
          <w:sz w:val="24"/>
          <w:szCs w:val="24"/>
          <w:lang w:eastAsia="en-GB"/>
        </w:rPr>
        <w:t xml:space="preserve"> for Education why they did not tackle the project his answer was succinct: "A junior minister has two to three years to make his/her mark in the Department. No one is going to spend that time on religious warfare...look what happened with the History syllabus". While it might be uncomfortable to think that policy direction might be influenced by the personal ambitions of (numerous) politicians it would be a very naive person who refused to re</w:t>
      </w:r>
      <w:r>
        <w:rPr>
          <w:rFonts w:ascii="Times New Roman" w:eastAsia="Times New Roman" w:hAnsi="Times New Roman" w:cs="Times New Roman"/>
          <w:sz w:val="24"/>
          <w:szCs w:val="24"/>
          <w:lang w:eastAsia="en-GB"/>
        </w:rPr>
        <w:t>cognise the fact. I doubt that D</w:t>
      </w:r>
      <w:r w:rsidRPr="007D667C">
        <w:rPr>
          <w:rFonts w:ascii="Times New Roman" w:eastAsia="Times New Roman" w:hAnsi="Times New Roman" w:cs="Times New Roman"/>
          <w:sz w:val="24"/>
          <w:szCs w:val="24"/>
          <w:lang w:eastAsia="en-GB"/>
        </w:rPr>
        <w:t>r Morgan is one.</w:t>
      </w:r>
    </w:p>
    <w:p w:rsidR="007D667C" w:rsidRPr="007D667C" w:rsidRDefault="007D667C" w:rsidP="007D667C">
      <w:pPr>
        <w:spacing w:after="0" w:line="240" w:lineRule="auto"/>
        <w:rPr>
          <w:rFonts w:ascii="Times New Roman" w:eastAsia="Times New Roman" w:hAnsi="Times New Roman" w:cs="Times New Roman"/>
          <w:sz w:val="24"/>
          <w:szCs w:val="24"/>
          <w:lang w:eastAsia="en-GB"/>
        </w:rPr>
      </w:pPr>
    </w:p>
    <w:p w:rsidR="007D667C" w:rsidRDefault="00DB3473" w:rsidP="007D667C">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Professor J C Adams</w:t>
      </w:r>
    </w:p>
    <w:p w:rsidR="00DB3473" w:rsidRDefault="00DB3473" w:rsidP="007D667C">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(North Yorkshire SACRE but writing in a personal capacity)</w:t>
      </w:r>
    </w:p>
    <w:p w:rsidR="00DB3473" w:rsidRPr="007D667C" w:rsidRDefault="00DB3473" w:rsidP="007D667C">
      <w:pPr>
        <w:spacing w:after="0" w:line="240" w:lineRule="auto"/>
        <w:rPr>
          <w:rFonts w:ascii="Times New Roman" w:eastAsia="Times New Roman" w:hAnsi="Times New Roman" w:cs="Times New Roman"/>
          <w:sz w:val="24"/>
          <w:szCs w:val="24"/>
          <w:lang w:eastAsia="en-GB"/>
        </w:rPr>
      </w:pPr>
    </w:p>
    <w:p w:rsidR="007D667C" w:rsidRPr="007D667C" w:rsidRDefault="007D667C" w:rsidP="007D667C">
      <w:pPr>
        <w:spacing w:after="0" w:line="240" w:lineRule="auto"/>
        <w:rPr>
          <w:rFonts w:ascii="Times New Roman" w:eastAsia="Times New Roman" w:hAnsi="Times New Roman" w:cs="Times New Roman"/>
          <w:sz w:val="24"/>
          <w:szCs w:val="24"/>
          <w:lang w:eastAsia="en-GB"/>
        </w:rPr>
      </w:pPr>
      <w:r w:rsidRPr="007D667C">
        <w:rPr>
          <w:rFonts w:ascii="Times New Roman" w:eastAsia="Times New Roman" w:hAnsi="Times New Roman" w:cs="Times New Roman"/>
          <w:noProof/>
          <w:sz w:val="24"/>
          <w:szCs w:val="24"/>
          <w:lang w:eastAsia="en-GB"/>
        </w:rPr>
        <w:drawing>
          <wp:inline distT="0" distB="0" distL="0" distR="0" wp14:anchorId="6B4D0B6E" wp14:editId="05BC75B3">
            <wp:extent cx="9525" cy="9525"/>
            <wp:effectExtent l="0" t="0" r="0" b="0"/>
            <wp:docPr id="1" name="Picture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306BE3">
        <w:t>* British Social Attitudes Survey 34</w:t>
      </w:r>
      <w:r w:rsidR="00306BE3" w:rsidRPr="00306BE3">
        <w:rPr>
          <w:vertAlign w:val="superscript"/>
        </w:rPr>
        <w:t>th</w:t>
      </w:r>
      <w:r w:rsidR="00306BE3">
        <w:t xml:space="preserve"> Report, July 2017 </w:t>
      </w:r>
      <w:hyperlink r:id="rId6" w:history="1">
        <w:r w:rsidR="00306BE3">
          <w:rPr>
            <w:rStyle w:val="Hyperlink"/>
          </w:rPr>
          <w:t>http://www.bsa.natcen.ac.uk/media/39196/bsa34_full-report_fin.pdf</w:t>
        </w:r>
      </w:hyperlink>
    </w:p>
    <w:p w:rsidR="00BB6029" w:rsidRDefault="00BB6029"/>
    <w:sectPr w:rsidR="00BB60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67C"/>
    <w:rsid w:val="00306BE3"/>
    <w:rsid w:val="007D667C"/>
    <w:rsid w:val="00BB6029"/>
    <w:rsid w:val="00DB34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66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667C"/>
    <w:rPr>
      <w:rFonts w:ascii="Tahoma" w:hAnsi="Tahoma" w:cs="Tahoma"/>
      <w:sz w:val="16"/>
      <w:szCs w:val="16"/>
    </w:rPr>
  </w:style>
  <w:style w:type="character" w:styleId="Hyperlink">
    <w:name w:val="Hyperlink"/>
    <w:basedOn w:val="DefaultParagraphFont"/>
    <w:uiPriority w:val="99"/>
    <w:semiHidden/>
    <w:unhideWhenUsed/>
    <w:rsid w:val="00306BE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66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667C"/>
    <w:rPr>
      <w:rFonts w:ascii="Tahoma" w:hAnsi="Tahoma" w:cs="Tahoma"/>
      <w:sz w:val="16"/>
      <w:szCs w:val="16"/>
    </w:rPr>
  </w:style>
  <w:style w:type="character" w:styleId="Hyperlink">
    <w:name w:val="Hyperlink"/>
    <w:basedOn w:val="DefaultParagraphFont"/>
    <w:uiPriority w:val="99"/>
    <w:semiHidden/>
    <w:unhideWhenUsed/>
    <w:rsid w:val="00306B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2585978">
      <w:bodyDiv w:val="1"/>
      <w:marLeft w:val="0"/>
      <w:marRight w:val="0"/>
      <w:marTop w:val="0"/>
      <w:marBottom w:val="0"/>
      <w:divBdr>
        <w:top w:val="none" w:sz="0" w:space="0" w:color="auto"/>
        <w:left w:val="none" w:sz="0" w:space="0" w:color="auto"/>
        <w:bottom w:val="none" w:sz="0" w:space="0" w:color="auto"/>
        <w:right w:val="none" w:sz="0" w:space="0" w:color="auto"/>
      </w:divBdr>
      <w:divsChild>
        <w:div w:id="126777450">
          <w:marLeft w:val="0"/>
          <w:marRight w:val="0"/>
          <w:marTop w:val="0"/>
          <w:marBottom w:val="0"/>
          <w:divBdr>
            <w:top w:val="none" w:sz="0" w:space="0" w:color="auto"/>
            <w:left w:val="none" w:sz="0" w:space="0" w:color="auto"/>
            <w:bottom w:val="none" w:sz="0" w:space="0" w:color="auto"/>
            <w:right w:val="none" w:sz="0" w:space="0" w:color="auto"/>
          </w:divBdr>
        </w:div>
        <w:div w:id="487524871">
          <w:marLeft w:val="0"/>
          <w:marRight w:val="0"/>
          <w:marTop w:val="0"/>
          <w:marBottom w:val="0"/>
          <w:divBdr>
            <w:top w:val="none" w:sz="0" w:space="0" w:color="auto"/>
            <w:left w:val="none" w:sz="0" w:space="0" w:color="auto"/>
            <w:bottom w:val="none" w:sz="0" w:space="0" w:color="auto"/>
            <w:right w:val="none" w:sz="0" w:space="0" w:color="auto"/>
          </w:divBdr>
        </w:div>
        <w:div w:id="812213279">
          <w:marLeft w:val="0"/>
          <w:marRight w:val="0"/>
          <w:marTop w:val="0"/>
          <w:marBottom w:val="0"/>
          <w:divBdr>
            <w:top w:val="none" w:sz="0" w:space="0" w:color="auto"/>
            <w:left w:val="none" w:sz="0" w:space="0" w:color="auto"/>
            <w:bottom w:val="none" w:sz="0" w:space="0" w:color="auto"/>
            <w:right w:val="none" w:sz="0" w:space="0" w:color="auto"/>
          </w:divBdr>
        </w:div>
        <w:div w:id="294607879">
          <w:marLeft w:val="0"/>
          <w:marRight w:val="0"/>
          <w:marTop w:val="0"/>
          <w:marBottom w:val="0"/>
          <w:divBdr>
            <w:top w:val="none" w:sz="0" w:space="0" w:color="auto"/>
            <w:left w:val="none" w:sz="0" w:space="0" w:color="auto"/>
            <w:bottom w:val="none" w:sz="0" w:space="0" w:color="auto"/>
            <w:right w:val="none" w:sz="0" w:space="0" w:color="auto"/>
          </w:divBdr>
        </w:div>
        <w:div w:id="717169423">
          <w:marLeft w:val="0"/>
          <w:marRight w:val="0"/>
          <w:marTop w:val="0"/>
          <w:marBottom w:val="0"/>
          <w:divBdr>
            <w:top w:val="none" w:sz="0" w:space="0" w:color="auto"/>
            <w:left w:val="none" w:sz="0" w:space="0" w:color="auto"/>
            <w:bottom w:val="none" w:sz="0" w:space="0" w:color="auto"/>
            <w:right w:val="none" w:sz="0" w:space="0" w:color="auto"/>
          </w:divBdr>
        </w:div>
        <w:div w:id="2136019459">
          <w:marLeft w:val="0"/>
          <w:marRight w:val="0"/>
          <w:marTop w:val="0"/>
          <w:marBottom w:val="0"/>
          <w:divBdr>
            <w:top w:val="none" w:sz="0" w:space="0" w:color="auto"/>
            <w:left w:val="none" w:sz="0" w:space="0" w:color="auto"/>
            <w:bottom w:val="none" w:sz="0" w:space="0" w:color="auto"/>
            <w:right w:val="none" w:sz="0" w:space="0" w:color="auto"/>
          </w:divBdr>
        </w:div>
        <w:div w:id="2109932096">
          <w:marLeft w:val="0"/>
          <w:marRight w:val="0"/>
          <w:marTop w:val="0"/>
          <w:marBottom w:val="0"/>
          <w:divBdr>
            <w:top w:val="none" w:sz="0" w:space="0" w:color="auto"/>
            <w:left w:val="none" w:sz="0" w:space="0" w:color="auto"/>
            <w:bottom w:val="none" w:sz="0" w:space="0" w:color="auto"/>
            <w:right w:val="none" w:sz="0" w:space="0" w:color="auto"/>
          </w:divBdr>
        </w:div>
        <w:div w:id="1262684388">
          <w:marLeft w:val="0"/>
          <w:marRight w:val="0"/>
          <w:marTop w:val="0"/>
          <w:marBottom w:val="0"/>
          <w:divBdr>
            <w:top w:val="none" w:sz="0" w:space="0" w:color="auto"/>
            <w:left w:val="none" w:sz="0" w:space="0" w:color="auto"/>
            <w:bottom w:val="none" w:sz="0" w:space="0" w:color="auto"/>
            <w:right w:val="none" w:sz="0" w:space="0" w:color="auto"/>
          </w:divBdr>
        </w:div>
        <w:div w:id="247888584">
          <w:marLeft w:val="0"/>
          <w:marRight w:val="0"/>
          <w:marTop w:val="0"/>
          <w:marBottom w:val="0"/>
          <w:divBdr>
            <w:top w:val="none" w:sz="0" w:space="0" w:color="auto"/>
            <w:left w:val="none" w:sz="0" w:space="0" w:color="auto"/>
            <w:bottom w:val="none" w:sz="0" w:space="0" w:color="auto"/>
            <w:right w:val="none" w:sz="0" w:space="0" w:color="auto"/>
          </w:divBdr>
        </w:div>
        <w:div w:id="2026666576">
          <w:marLeft w:val="0"/>
          <w:marRight w:val="0"/>
          <w:marTop w:val="0"/>
          <w:marBottom w:val="0"/>
          <w:divBdr>
            <w:top w:val="none" w:sz="0" w:space="0" w:color="auto"/>
            <w:left w:val="none" w:sz="0" w:space="0" w:color="auto"/>
            <w:bottom w:val="none" w:sz="0" w:space="0" w:color="auto"/>
            <w:right w:val="none" w:sz="0" w:space="0" w:color="auto"/>
          </w:divBdr>
        </w:div>
        <w:div w:id="1881479323">
          <w:marLeft w:val="0"/>
          <w:marRight w:val="0"/>
          <w:marTop w:val="0"/>
          <w:marBottom w:val="0"/>
          <w:divBdr>
            <w:top w:val="none" w:sz="0" w:space="0" w:color="auto"/>
            <w:left w:val="none" w:sz="0" w:space="0" w:color="auto"/>
            <w:bottom w:val="none" w:sz="0" w:space="0" w:color="auto"/>
            <w:right w:val="none" w:sz="0" w:space="0" w:color="auto"/>
          </w:divBdr>
        </w:div>
        <w:div w:id="1857963104">
          <w:marLeft w:val="0"/>
          <w:marRight w:val="0"/>
          <w:marTop w:val="0"/>
          <w:marBottom w:val="0"/>
          <w:divBdr>
            <w:top w:val="none" w:sz="0" w:space="0" w:color="auto"/>
            <w:left w:val="none" w:sz="0" w:space="0" w:color="auto"/>
            <w:bottom w:val="none" w:sz="0" w:space="0" w:color="auto"/>
            <w:right w:val="none" w:sz="0" w:space="0" w:color="auto"/>
          </w:divBdr>
        </w:div>
        <w:div w:id="1772162584">
          <w:marLeft w:val="0"/>
          <w:marRight w:val="0"/>
          <w:marTop w:val="0"/>
          <w:marBottom w:val="0"/>
          <w:divBdr>
            <w:top w:val="none" w:sz="0" w:space="0" w:color="auto"/>
            <w:left w:val="none" w:sz="0" w:space="0" w:color="auto"/>
            <w:bottom w:val="none" w:sz="0" w:space="0" w:color="auto"/>
            <w:right w:val="none" w:sz="0" w:space="0" w:color="auto"/>
          </w:divBdr>
          <w:divsChild>
            <w:div w:id="1317295613">
              <w:marLeft w:val="0"/>
              <w:marRight w:val="0"/>
              <w:marTop w:val="0"/>
              <w:marBottom w:val="0"/>
              <w:divBdr>
                <w:top w:val="none" w:sz="0" w:space="0" w:color="auto"/>
                <w:left w:val="none" w:sz="0" w:space="0" w:color="auto"/>
                <w:bottom w:val="none" w:sz="0" w:space="0" w:color="auto"/>
                <w:right w:val="none" w:sz="0" w:space="0" w:color="auto"/>
              </w:divBdr>
              <w:divsChild>
                <w:div w:id="73539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bsa.natcen.ac.uk/media/39196/bsa34_full-report_fin.pdf"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383</Words>
  <Characters>2188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Adams</dc:creator>
  <cp:lastModifiedBy>Adams</cp:lastModifiedBy>
  <cp:revision>2</cp:revision>
  <dcterms:created xsi:type="dcterms:W3CDTF">2019-05-02T16:49:00Z</dcterms:created>
  <dcterms:modified xsi:type="dcterms:W3CDTF">2019-05-02T16:49:00Z</dcterms:modified>
</cp:coreProperties>
</file>